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067"/>
        <w:tblW w:w="0" w:type="auto"/>
        <w:tblLook w:val="01E0" w:firstRow="1" w:lastRow="1" w:firstColumn="1" w:lastColumn="1" w:noHBand="0" w:noVBand="0"/>
      </w:tblPr>
      <w:tblGrid>
        <w:gridCol w:w="251"/>
        <w:gridCol w:w="251"/>
        <w:gridCol w:w="251"/>
      </w:tblGrid>
      <w:tr w:rsidR="00906E84" w:rsidTr="00663AFB">
        <w:trPr>
          <w:trHeight w:val="461"/>
        </w:trPr>
        <w:tc>
          <w:tcPr>
            <w:tcW w:w="251" w:type="dxa"/>
          </w:tcPr>
          <w:p w:rsidR="00906E84" w:rsidRDefault="00906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</w:tcPr>
          <w:p w:rsidR="00906E84" w:rsidRDefault="00906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</w:tcPr>
          <w:p w:rsidR="00906E84" w:rsidRDefault="00906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5120A" w:rsidRPr="003D62D3" w:rsidRDefault="0095120A" w:rsidP="0095120A">
      <w:pPr>
        <w:pStyle w:val="a8"/>
        <w:numPr>
          <w:ilvl w:val="0"/>
          <w:numId w:val="9"/>
        </w:numPr>
      </w:pPr>
    </w:p>
    <w:p w:rsidR="0095120A" w:rsidRPr="0095120A" w:rsidRDefault="0095120A" w:rsidP="0095120A">
      <w:pPr>
        <w:pStyle w:val="a8"/>
        <w:widowControl w:val="0"/>
        <w:numPr>
          <w:ilvl w:val="0"/>
          <w:numId w:val="9"/>
        </w:numPr>
        <w:suppressAutoHyphens/>
        <w:ind w:left="0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</w:rPr>
      </w:pPr>
      <w:r w:rsidRPr="0095120A">
        <w:rPr>
          <w:rFonts w:ascii="Times New Roman" w:eastAsia="Arial" w:hAnsi="Times New Roman" w:cs="Times New Roman"/>
          <w:b/>
          <w:bCs/>
          <w:kern w:val="1"/>
          <w:sz w:val="24"/>
          <w:szCs w:val="24"/>
        </w:rPr>
        <w:t>Биология 9 класс.</w:t>
      </w:r>
      <w:r w:rsidRPr="009512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5120A">
        <w:rPr>
          <w:rFonts w:ascii="Times New Roman" w:hAnsi="Times New Roman" w:cs="Times New Roman"/>
          <w:b/>
          <w:color w:val="000000"/>
          <w:sz w:val="24"/>
          <w:szCs w:val="24"/>
        </w:rPr>
        <w:t>(Линия жизни).</w:t>
      </w:r>
      <w:r w:rsidRPr="0095120A">
        <w:rPr>
          <w:rFonts w:ascii="Times New Roman" w:eastAsia="Arial" w:hAnsi="Times New Roman" w:cs="Times New Roman"/>
          <w:b/>
          <w:bCs/>
          <w:kern w:val="1"/>
          <w:sz w:val="24"/>
          <w:szCs w:val="24"/>
        </w:rPr>
        <w:t xml:space="preserve"> </w:t>
      </w:r>
      <w:r w:rsidRPr="0095120A">
        <w:rPr>
          <w:rFonts w:ascii="Times New Roman" w:eastAsia="Arial" w:hAnsi="Times New Roman" w:cs="Times New Roman"/>
          <w:b/>
          <w:kern w:val="1"/>
          <w:sz w:val="24"/>
          <w:szCs w:val="24"/>
        </w:rPr>
        <w:t>(68 ч, 2 ч в неделю)</w:t>
      </w:r>
    </w:p>
    <w:p w:rsidR="0095120A" w:rsidRPr="0095120A" w:rsidRDefault="0095120A" w:rsidP="0095120A">
      <w:pPr>
        <w:pStyle w:val="a8"/>
        <w:widowControl w:val="0"/>
        <w:numPr>
          <w:ilvl w:val="0"/>
          <w:numId w:val="9"/>
        </w:numPr>
        <w:suppressAutoHyphens/>
        <w:ind w:left="0"/>
        <w:rPr>
          <w:rFonts w:ascii="Times New Roman" w:eastAsia="Arial" w:hAnsi="Times New Roman" w:cs="Times New Roman"/>
          <w:b/>
          <w:kern w:val="1"/>
          <w:sz w:val="24"/>
          <w:szCs w:val="24"/>
        </w:rPr>
      </w:pP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hAnsi="Times New Roman" w:cs="Times New Roman"/>
          <w:b/>
          <w:bCs/>
          <w:sz w:val="24"/>
          <w:szCs w:val="24"/>
        </w:rPr>
        <w:t xml:space="preserve">Глава 1. </w:t>
      </w:r>
      <w:r w:rsidRPr="0095120A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  <w:t>Введение. Биология в системе наук (2 ч.)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br/>
      </w:r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 xml:space="preserve">Демонстрации: 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портреты ученых-биологов; схема «Связь биологии с другими науками».</w:t>
      </w:r>
    </w:p>
    <w:p w:rsidR="0095120A" w:rsidRPr="0095120A" w:rsidRDefault="0095120A" w:rsidP="0095120A">
      <w:pPr>
        <w:pStyle w:val="a9"/>
        <w:numPr>
          <w:ilvl w:val="0"/>
          <w:numId w:val="9"/>
        </w:numPr>
        <w:spacing w:line="276" w:lineRule="auto"/>
        <w:jc w:val="center"/>
        <w:rPr>
          <w:rFonts w:eastAsia="Andale Sans UI"/>
          <w:b/>
          <w:bCs/>
          <w:kern w:val="1"/>
          <w:lang w:bidi="en-US"/>
        </w:rPr>
      </w:pPr>
      <w:r w:rsidRPr="0095120A">
        <w:rPr>
          <w:b/>
          <w:bCs/>
        </w:rPr>
        <w:t xml:space="preserve">Глава 2. </w:t>
      </w:r>
      <w:r w:rsidRPr="0095120A">
        <w:rPr>
          <w:rFonts w:eastAsia="Andale Sans UI"/>
          <w:b/>
          <w:bCs/>
          <w:kern w:val="1"/>
          <w:lang w:bidi="en-US"/>
        </w:rPr>
        <w:t xml:space="preserve">Основы цитологии - науки о клетке </w:t>
      </w:r>
      <w:proofErr w:type="gramStart"/>
      <w:r w:rsidRPr="0095120A">
        <w:rPr>
          <w:rFonts w:eastAsia="Andale Sans UI"/>
          <w:b/>
          <w:bCs/>
          <w:kern w:val="1"/>
          <w:lang w:bidi="en-US"/>
        </w:rPr>
        <w:t xml:space="preserve">( </w:t>
      </w:r>
      <w:proofErr w:type="gramEnd"/>
      <w:r w:rsidRPr="0095120A">
        <w:rPr>
          <w:rFonts w:eastAsia="Andale Sans UI"/>
          <w:b/>
          <w:bCs/>
          <w:kern w:val="1"/>
          <w:lang w:bidi="en-US"/>
        </w:rPr>
        <w:t>10 ч.)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Особенности строения клеток бактерий, грибов, животных и растений. Вирусы.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Понятие о гомеостазе, регуляция процессов превращения веществ и энергии в клетке.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 xml:space="preserve">Демонстрации: 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>Лабораторные работы: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Строение </w:t>
      </w:r>
      <w:proofErr w:type="spell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эукариотических</w:t>
      </w:r>
      <w:proofErr w:type="spell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 клеток у растений, животных, грибов и </w:t>
      </w:r>
      <w:proofErr w:type="spell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прокариотических</w:t>
      </w:r>
      <w:proofErr w:type="spell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 клеток у бактерий.</w:t>
      </w:r>
    </w:p>
    <w:p w:rsidR="0095120A" w:rsidRPr="0095120A" w:rsidRDefault="0095120A" w:rsidP="0095120A">
      <w:pPr>
        <w:pStyle w:val="aa"/>
        <w:numPr>
          <w:ilvl w:val="0"/>
          <w:numId w:val="9"/>
        </w:numPr>
        <w:spacing w:line="276" w:lineRule="auto"/>
        <w:jc w:val="center"/>
      </w:pPr>
      <w:r w:rsidRPr="0095120A">
        <w:rPr>
          <w:b/>
          <w:bCs/>
        </w:rPr>
        <w:t xml:space="preserve">Глава 3. </w:t>
      </w:r>
      <w:r w:rsidRPr="0095120A">
        <w:rPr>
          <w:rFonts w:eastAsia="Andale Sans UI"/>
          <w:b/>
          <w:bCs/>
          <w:kern w:val="1"/>
          <w:lang w:bidi="en-US"/>
        </w:rPr>
        <w:t>Размножение и индивидуальное развитие (онтогенез) организмов (5 ч.)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Половое размножение. Мейоз, его биологическое значение. Биологическое значение оплодотворения.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</w:pPr>
      <w:proofErr w:type="spellStart"/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>Демонстрации</w:t>
      </w:r>
      <w:proofErr w:type="gramStart"/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>:</w:t>
      </w:r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>т</w:t>
      </w:r>
      <w:proofErr w:type="gramEnd"/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>аблицы</w:t>
      </w:r>
      <w:proofErr w:type="spellEnd"/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 xml:space="preserve">, иллюстрирующие виды бесполого и полового размножения, эмбрионального и постэмбрионального развития  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высших растений, сходство зародышей позвоночных животных; схемы митоза и мейоза.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Глава 4. </w:t>
      </w:r>
      <w:r w:rsidRPr="0095120A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  <w:t>Основы генетики (10 ч.)</w:t>
      </w:r>
    </w:p>
    <w:p w:rsidR="0095120A" w:rsidRPr="0095120A" w:rsidRDefault="0095120A" w:rsidP="0095120A">
      <w:pPr>
        <w:pStyle w:val="a8"/>
        <w:widowControl w:val="0"/>
        <w:numPr>
          <w:ilvl w:val="0"/>
          <w:numId w:val="9"/>
        </w:numPr>
        <w:suppressAutoHyphens/>
        <w:ind w:left="0"/>
        <w:rPr>
          <w:rFonts w:ascii="Times New Roman" w:eastAsia="Arial" w:hAnsi="Times New Roman" w:cs="Times New Roman"/>
          <w:b/>
          <w:kern w:val="1"/>
          <w:sz w:val="24"/>
          <w:szCs w:val="24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</w:r>
      <w:proofErr w:type="spell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модификационная</w:t>
      </w:r>
      <w:proofErr w:type="spell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, изменчивость. Роль условий внешней среды в развитии и проявлении признаков и свойств.</w:t>
      </w:r>
    </w:p>
    <w:p w:rsidR="0095120A" w:rsidRPr="0095120A" w:rsidRDefault="0095120A" w:rsidP="0095120A">
      <w:pPr>
        <w:pStyle w:val="a9"/>
        <w:numPr>
          <w:ilvl w:val="0"/>
          <w:numId w:val="9"/>
        </w:numPr>
        <w:spacing w:line="276" w:lineRule="auto"/>
        <w:jc w:val="both"/>
        <w:rPr>
          <w:rFonts w:eastAsia="Andale Sans UI"/>
          <w:kern w:val="1"/>
          <w:lang w:bidi="en-US"/>
        </w:rPr>
      </w:pPr>
      <w:proofErr w:type="gramStart"/>
      <w:r w:rsidRPr="0095120A">
        <w:rPr>
          <w:rFonts w:eastAsia="Andale Sans UI"/>
          <w:b/>
          <w:bCs/>
          <w:kern w:val="1"/>
          <w:lang w:bidi="en-US"/>
        </w:rPr>
        <w:t xml:space="preserve">Демонстрации: </w:t>
      </w:r>
      <w:r w:rsidRPr="0095120A">
        <w:rPr>
          <w:rFonts w:eastAsia="Andale Sans UI"/>
          <w:kern w:val="1"/>
          <w:lang w:bidi="en-US"/>
        </w:rPr>
        <w:t>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</w:t>
      </w:r>
      <w:proofErr w:type="gramEnd"/>
    </w:p>
    <w:p w:rsidR="0095120A" w:rsidRPr="0095120A" w:rsidRDefault="0095120A" w:rsidP="0095120A">
      <w:pPr>
        <w:pStyle w:val="a9"/>
        <w:numPr>
          <w:ilvl w:val="0"/>
          <w:numId w:val="9"/>
        </w:numPr>
        <w:spacing w:line="276" w:lineRule="auto"/>
        <w:jc w:val="both"/>
        <w:rPr>
          <w:rFonts w:eastAsia="Andale Sans UI"/>
          <w:kern w:val="1"/>
          <w:lang w:bidi="en-US"/>
        </w:rPr>
      </w:pP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  <w:t>Глава 5. Генетика человека (3 ч.)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 xml:space="preserve">Демонстрации: 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хромосомные аномалии человека и их фенотипические проявления.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  <w:t>Глава 6. Эволюционное учение (15 ч.)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Учение об эволюции органического мира. Ч. Дарвин - основоположник учения об эволюции. </w:t>
      </w:r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>Движущие силы и результаты эволюции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Вид. Критерии вида. Видообразование. Понятие </w:t>
      </w:r>
      <w:proofErr w:type="spell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микроэволюции</w:t>
      </w:r>
      <w:proofErr w:type="spell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>Движущие силы и результаты эволюции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Возникновение адаптаций и их относительный характер. </w:t>
      </w:r>
      <w:proofErr w:type="spell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Взаимоприспособленность</w:t>
      </w:r>
      <w:proofErr w:type="spell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 видов как результат действия естественного отбора.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Значение знаний о </w:t>
      </w:r>
      <w:proofErr w:type="spell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микроэволюции</w:t>
      </w:r>
      <w:proofErr w:type="spell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lastRenderedPageBreak/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 xml:space="preserve">Демонстрации: 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>Лабораторная работа: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Изучение приспособленности организмов к среде обитания.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  <w:t>Глава 7. Основы селекции и биотехнологии (3 ч.)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</w:pPr>
      <w:proofErr w:type="gramStart"/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>Демонстрации: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 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  <w:t>Глава 8. Возникновение и развитие жизни на Земле (4 ч.)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>Демонстрации:</w:t>
      </w:r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 xml:space="preserve"> 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center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br/>
      </w:r>
      <w:r w:rsidRPr="0095120A">
        <w:rPr>
          <w:rFonts w:ascii="Times New Roman" w:eastAsia="Andale Sans UI" w:hAnsi="Times New Roman" w:cs="Times New Roman"/>
          <w:b/>
          <w:bCs/>
          <w:kern w:val="1"/>
          <w:sz w:val="24"/>
          <w:szCs w:val="24"/>
          <w:lang w:bidi="en-US"/>
        </w:rPr>
        <w:t>Глава 9. Взаимосвязи организмов и окружающей среды (16 ч.)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</w:pPr>
      <w:proofErr w:type="spell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Экосистемная</w:t>
      </w:r>
      <w:proofErr w:type="spell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ств в пр</w:t>
      </w:r>
      <w:proofErr w:type="gram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 xml:space="preserve">ироде. Пищевые связи в экосистеме. Особенности </w:t>
      </w:r>
      <w:proofErr w:type="spellStart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агроэкосистем</w:t>
      </w:r>
      <w:proofErr w:type="spellEnd"/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95120A" w:rsidRPr="0095120A" w:rsidRDefault="0095120A" w:rsidP="0095120A">
      <w:pPr>
        <w:pStyle w:val="a8"/>
        <w:numPr>
          <w:ilvl w:val="0"/>
          <w:numId w:val="9"/>
        </w:numPr>
        <w:spacing w:after="120"/>
        <w:ind w:left="0" w:firstLine="720"/>
        <w:jc w:val="both"/>
        <w:textAlignment w:val="baseline"/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</w:pPr>
      <w:r w:rsidRPr="0095120A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  <w:lang w:bidi="en-US"/>
        </w:rPr>
        <w:t>Демонстрации:</w:t>
      </w:r>
      <w:r w:rsidRPr="0095120A">
        <w:rPr>
          <w:rFonts w:ascii="Times New Roman" w:eastAsia="Andale Sans UI" w:hAnsi="Times New Roman" w:cs="Times New Roman"/>
          <w:iCs/>
          <w:kern w:val="1"/>
          <w:sz w:val="24"/>
          <w:szCs w:val="24"/>
          <w:lang w:bidi="en-US"/>
        </w:rPr>
        <w:t xml:space="preserve"> </w:t>
      </w:r>
      <w:r w:rsidRPr="0095120A">
        <w:rPr>
          <w:rFonts w:ascii="Times New Roman" w:eastAsia="Andale Sans UI" w:hAnsi="Times New Roman" w:cs="Times New Roman"/>
          <w:kern w:val="1"/>
          <w:sz w:val="24"/>
          <w:szCs w:val="24"/>
          <w:lang w:bidi="en-US"/>
        </w:rPr>
        <w:t>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95120A" w:rsidRDefault="0095120A" w:rsidP="0095120A">
      <w:p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DBB" w:rsidRPr="00C861A9" w:rsidRDefault="004A2DBB" w:rsidP="00906E84">
      <w:pPr>
        <w:numPr>
          <w:ilvl w:val="0"/>
          <w:numId w:val="1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86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 учебного предмета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состав, строение и функции органических веществ, входящих в состав живого;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представлять о молекулярном уровне организации живого;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особенности вирусов как неклеточных форм жизни;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 основные методы изучения клетки;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 взаимосвязь между особенностями строения клеток эукариот и прокариот;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особенности строения и функции органоидов клетки;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основные положения клеточной теории и химический состав клетки;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клеточный уровень организации живого; строение клетки как структурной и функциональной единицы жизни; обмен веществ и превращение энергии как основу жизнедеятельности клетки; рост, развитие и жизненный цикл клеток; особенности митотического деления;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сущность биогенетического закона; мейоз; особенности индивидуального развития организма; основные закономерности передачи  наследственной информации; закономерности изменчивости; основные методы селекции растений, животных и микроорганизмов; особенности развития половых клеток;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выделять критерии вида и его популяционную структуру; экологические факторы и условия среды; основные положения теории эволюции Ч.Дарвина; движущие силы эволюции </w:t>
      </w:r>
      <w:proofErr w:type="gram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;п</w:t>
      </w:r>
      <w:proofErr w:type="gram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ути достижения биологического прогресса; популяционно-видовой уровень организации живого; развитие эволюционных представлений; синтетическую теорию эволюции;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понятия: «сообщество», «экосистема», «биогеоценоз»; структуру разных сообществ; процессы, происходящие при переходе с одного трофического уровня на другой;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объяснять основные гипотезы возникновения жизни на Земле; особенности антропогенного воздействия на биосферу; основы рационального природопользования; основные этапы развития жизни на Земле; взаимосвязи живого и неживого в биосфере; круговороты веществ в биосфере; этапы эволюции биосферы; экологические кризисы; развитие представлений о происхождении жизни и современном состоянии проблемы; значение биологических наук </w:t>
      </w:r>
      <w:proofErr w:type="gram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доказывать несостоятельность расистских взглядов о преимуществах одних рас перед другими;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существенные признаки покровов  тела, терморегуляции;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первую помощь при тепловом и солнечном ударе, обморожениях, травмах кожного покрова;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нервной системы в регуляции процессов жизнедеятельности;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влияние отделов нервной системы на деятельность органов;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существенные признаки строения и функционирования органов чувств;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существенные особенности поведения и психики человека;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роль обучения и воспитания в развитии поведения и психики человека;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высшей нервной деятельности человека и роль речи в развитии человека;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существенные признаки строения и функционирования органов эндокринной системы;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единство нервной и гуморальной регуляции;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существенные признаки органов размножения человека;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 вредное влияние никотина, алкоголя и наркотиков на развитие плода;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доказательств</w:t>
      </w:r>
      <w:proofErr w:type="gram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аргументировать) необходимости соблюдения мер профилактики инфекций, передаваемых половым путём ,ВИЧ-инфекции, медико-генетического консультирования для предупреждения  наследственных заболеваний человека;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861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</w:t>
      </w:r>
      <w:proofErr w:type="gramEnd"/>
      <w:r w:rsidRPr="00C861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опыт использования методов биологической науки и проведения несложных биологических экспериментов для изучения и сравнения живых организмов;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основы экологической грамотности: способности оценивать последствия деятельности человека в природе, влияние факторов риска на здоровье человека; умение выбирать целевые и смысловые установки в своих действиях и поступках по отношению к живой природе; осознание необходимости действий по сохранению биоразнообразия и природных местообитаний, видов животных;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роль биологии в практической деятельности людей, роли человека в природе, родства общности происхождения  растений и животных;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представления о значении биологических наук в решении локальных и глобальных экологических проблем.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86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C86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УУД: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при анализе основных этапов эволюции и происхождения жизни на земле;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биологические исследования и делать выводы на основе полученных результатов;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причинно-следственные связи на примере  решения генетических задач;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сравнение клеток  крови организма человека и лягушки делать выводы на основе сравнения;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взаимосвязи между особенностями строения организмов и выполняемой ими функции;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учебной и научно-популярной литературе информацию  об эволюции организмов</w:t>
      </w:r>
      <w:proofErr w:type="gram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оформлять её в виде рефератов, докладов;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живые организмы и растения;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взаимосвязи при обсуждении взаимодействия  организмов и окружающей их внешней средой;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приводить доказательства (аргументировать) взаимосвязи человека, </w:t>
      </w:r>
      <w:proofErr w:type="spell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животных</w:t>
      </w:r>
      <w:proofErr w:type="gram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;р</w:t>
      </w:r>
      <w:proofErr w:type="gram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астений</w:t>
      </w:r>
      <w:proofErr w:type="spell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окружающей среды,  необходимости защиты среды обитания человека.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УУД.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выводы и заключения, структурировать материал, объяснять, доказывать, защищать свои идеи;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работать с разными источниками биологической информации: находить биологическую информацию в различных источниках (тексте учебника </w:t>
      </w:r>
      <w:proofErr w:type="spell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научнопопулярной</w:t>
      </w:r>
      <w:proofErr w:type="spell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литературе, биологических словарях и справочниках), анализировать и оценивать информацию.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861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</w:t>
      </w:r>
      <w:proofErr w:type="gramEnd"/>
      <w:r w:rsidRPr="00C861A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получат возможность научиться: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задач;</w:t>
      </w:r>
      <w:r w:rsidRPr="00C86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и развивать  компетентности в области использования, информационно-коммуникационных технологий (</w:t>
      </w:r>
      <w:proofErr w:type="gram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ИКТ-компетенции</w:t>
      </w:r>
      <w:proofErr w:type="gram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УУД.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мнение.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результаты: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ответственно относиться к учению;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r w:rsidRPr="00C86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воспитанными гражданами России</w:t>
      </w:r>
      <w:proofErr w:type="gram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,</w:t>
      </w:r>
      <w:proofErr w:type="gram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патриотами ,любящими и </w:t>
      </w:r>
      <w:proofErr w:type="spellStart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иуважеющиминия</w:t>
      </w:r>
      <w:proofErr w:type="spellEnd"/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Отечеству; </w:t>
      </w:r>
      <w:r w:rsidRPr="00C86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личностные представления о ценности природы, осознание значимости и общности глобальных проблем человечества;</w:t>
      </w:r>
    </w:p>
    <w:p w:rsidR="004A2DBB" w:rsidRPr="00C861A9" w:rsidRDefault="004A2DBB" w:rsidP="004A2DB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социальным нормам и правилам поведения на природе;</w:t>
      </w:r>
      <w:r w:rsidRPr="00C86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• </w:t>
      </w: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сознания и компетентности в решении моральных проблем на основе личностного выбора;</w:t>
      </w:r>
    </w:p>
    <w:p w:rsidR="00C861A9" w:rsidRPr="0095120A" w:rsidRDefault="004A2DBB" w:rsidP="00663AFB">
      <w:pPr>
        <w:numPr>
          <w:ilvl w:val="0"/>
          <w:numId w:val="2"/>
        </w:numPr>
        <w:shd w:val="clear" w:color="auto" w:fill="FFFFFF"/>
        <w:spacing w:after="0" w:line="240" w:lineRule="auto"/>
        <w:ind w:left="130" w:right="3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1A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 принципам и правилам отношения к живой природе; основам здорового образа жизни.</w:t>
      </w:r>
      <w:bookmarkStart w:id="0" w:name="_GoBack"/>
      <w:bookmarkEnd w:id="0"/>
      <w:r w:rsidR="00663AFB" w:rsidRPr="00951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sectPr w:rsidR="00C861A9" w:rsidRPr="0095120A" w:rsidSect="0095120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28254E"/>
    <w:lvl w:ilvl="0">
      <w:numFmt w:val="bullet"/>
      <w:lvlText w:val="*"/>
      <w:lvlJc w:val="left"/>
    </w:lvl>
  </w:abstractNum>
  <w:abstractNum w:abstractNumId="1">
    <w:nsid w:val="07A02F4A"/>
    <w:multiLevelType w:val="multilevel"/>
    <w:tmpl w:val="A644F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B5CBF"/>
    <w:multiLevelType w:val="multilevel"/>
    <w:tmpl w:val="BF0A58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E75318"/>
    <w:multiLevelType w:val="multilevel"/>
    <w:tmpl w:val="EFC4E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73462CF"/>
    <w:multiLevelType w:val="multilevel"/>
    <w:tmpl w:val="E268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746E1E"/>
    <w:multiLevelType w:val="multilevel"/>
    <w:tmpl w:val="8F66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952467"/>
    <w:multiLevelType w:val="multilevel"/>
    <w:tmpl w:val="635E8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DEA66C3"/>
    <w:multiLevelType w:val="multilevel"/>
    <w:tmpl w:val="01D8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984A4F"/>
    <w:multiLevelType w:val="multilevel"/>
    <w:tmpl w:val="1886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DBB"/>
    <w:rsid w:val="000D291D"/>
    <w:rsid w:val="004A2DBB"/>
    <w:rsid w:val="005566C5"/>
    <w:rsid w:val="00594D78"/>
    <w:rsid w:val="005B4CD3"/>
    <w:rsid w:val="00631AF5"/>
    <w:rsid w:val="00663AFB"/>
    <w:rsid w:val="00730981"/>
    <w:rsid w:val="00853B9D"/>
    <w:rsid w:val="00906E84"/>
    <w:rsid w:val="0091513C"/>
    <w:rsid w:val="0095120A"/>
    <w:rsid w:val="00A86BE6"/>
    <w:rsid w:val="00C861A9"/>
    <w:rsid w:val="00DC600C"/>
    <w:rsid w:val="00E4085D"/>
    <w:rsid w:val="00F83836"/>
    <w:rsid w:val="00FB6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A2D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A2D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9">
    <w:name w:val="c19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4A2DBB"/>
  </w:style>
  <w:style w:type="paragraph" w:customStyle="1" w:styleId="c6">
    <w:name w:val="c6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4A2DBB"/>
  </w:style>
  <w:style w:type="character" w:customStyle="1" w:styleId="c21">
    <w:name w:val="c21"/>
    <w:basedOn w:val="a0"/>
    <w:rsid w:val="004A2DBB"/>
  </w:style>
  <w:style w:type="character" w:customStyle="1" w:styleId="c0">
    <w:name w:val="c0"/>
    <w:basedOn w:val="a0"/>
    <w:rsid w:val="004A2DBB"/>
  </w:style>
  <w:style w:type="paragraph" w:customStyle="1" w:styleId="c26">
    <w:name w:val="c26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4A2DBB"/>
  </w:style>
  <w:style w:type="character" w:customStyle="1" w:styleId="c3">
    <w:name w:val="c3"/>
    <w:basedOn w:val="a0"/>
    <w:rsid w:val="004A2DBB"/>
  </w:style>
  <w:style w:type="character" w:customStyle="1" w:styleId="c2">
    <w:name w:val="c2"/>
    <w:basedOn w:val="a0"/>
    <w:rsid w:val="004A2DBB"/>
  </w:style>
  <w:style w:type="character" w:customStyle="1" w:styleId="c50">
    <w:name w:val="c50"/>
    <w:basedOn w:val="a0"/>
    <w:rsid w:val="004A2DBB"/>
  </w:style>
  <w:style w:type="character" w:customStyle="1" w:styleId="c9">
    <w:name w:val="c9"/>
    <w:basedOn w:val="a0"/>
    <w:rsid w:val="004A2DBB"/>
  </w:style>
  <w:style w:type="paragraph" w:customStyle="1" w:styleId="c17">
    <w:name w:val="c17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4A2DBB"/>
  </w:style>
  <w:style w:type="paragraph" w:customStyle="1" w:styleId="c44">
    <w:name w:val="c44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4A2DBB"/>
    <w:rPr>
      <w:b/>
      <w:bCs/>
    </w:rPr>
  </w:style>
  <w:style w:type="character" w:styleId="a4">
    <w:name w:val="Hyperlink"/>
    <w:basedOn w:val="a0"/>
    <w:uiPriority w:val="99"/>
    <w:semiHidden/>
    <w:unhideWhenUsed/>
    <w:rsid w:val="004A2DBB"/>
    <w:rPr>
      <w:color w:val="0000FF"/>
      <w:u w:val="single"/>
    </w:rPr>
  </w:style>
  <w:style w:type="paragraph" w:customStyle="1" w:styleId="search-excerpt">
    <w:name w:val="search-excerpt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-tooltip">
    <w:name w:val="like-tooltip"/>
    <w:basedOn w:val="a0"/>
    <w:rsid w:val="004A2DBB"/>
  </w:style>
  <w:style w:type="character" w:customStyle="1" w:styleId="flag-throbber">
    <w:name w:val="flag-throbber"/>
    <w:basedOn w:val="a0"/>
    <w:rsid w:val="004A2DBB"/>
  </w:style>
  <w:style w:type="paragraph" w:styleId="a5">
    <w:name w:val="Balloon Text"/>
    <w:basedOn w:val="a"/>
    <w:link w:val="a6"/>
    <w:uiPriority w:val="99"/>
    <w:semiHidden/>
    <w:unhideWhenUsed/>
    <w:rsid w:val="004A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DB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C861A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861A9"/>
    <w:pPr>
      <w:ind w:left="720"/>
      <w:contextualSpacing/>
    </w:pPr>
  </w:style>
  <w:style w:type="paragraph" w:styleId="a9">
    <w:name w:val="No Spacing"/>
    <w:qFormat/>
    <w:rsid w:val="009512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Normal (Web)"/>
    <w:basedOn w:val="a"/>
    <w:uiPriority w:val="99"/>
    <w:unhideWhenUsed/>
    <w:rsid w:val="00951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A2D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A2D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9">
    <w:name w:val="c19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4A2DBB"/>
  </w:style>
  <w:style w:type="paragraph" w:customStyle="1" w:styleId="c6">
    <w:name w:val="c6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4A2DBB"/>
  </w:style>
  <w:style w:type="character" w:customStyle="1" w:styleId="c21">
    <w:name w:val="c21"/>
    <w:basedOn w:val="a0"/>
    <w:rsid w:val="004A2DBB"/>
  </w:style>
  <w:style w:type="character" w:customStyle="1" w:styleId="c0">
    <w:name w:val="c0"/>
    <w:basedOn w:val="a0"/>
    <w:rsid w:val="004A2DBB"/>
  </w:style>
  <w:style w:type="paragraph" w:customStyle="1" w:styleId="c26">
    <w:name w:val="c26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4A2DBB"/>
  </w:style>
  <w:style w:type="character" w:customStyle="1" w:styleId="c3">
    <w:name w:val="c3"/>
    <w:basedOn w:val="a0"/>
    <w:rsid w:val="004A2DBB"/>
  </w:style>
  <w:style w:type="character" w:customStyle="1" w:styleId="c2">
    <w:name w:val="c2"/>
    <w:basedOn w:val="a0"/>
    <w:rsid w:val="004A2DBB"/>
  </w:style>
  <w:style w:type="character" w:customStyle="1" w:styleId="c50">
    <w:name w:val="c50"/>
    <w:basedOn w:val="a0"/>
    <w:rsid w:val="004A2DBB"/>
  </w:style>
  <w:style w:type="character" w:customStyle="1" w:styleId="c9">
    <w:name w:val="c9"/>
    <w:basedOn w:val="a0"/>
    <w:rsid w:val="004A2DBB"/>
  </w:style>
  <w:style w:type="paragraph" w:customStyle="1" w:styleId="c17">
    <w:name w:val="c17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4A2DBB"/>
  </w:style>
  <w:style w:type="paragraph" w:customStyle="1" w:styleId="c44">
    <w:name w:val="c44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4A2DBB"/>
    <w:rPr>
      <w:b/>
      <w:bCs/>
    </w:rPr>
  </w:style>
  <w:style w:type="character" w:styleId="a4">
    <w:name w:val="Hyperlink"/>
    <w:basedOn w:val="a0"/>
    <w:uiPriority w:val="99"/>
    <w:semiHidden/>
    <w:unhideWhenUsed/>
    <w:rsid w:val="004A2DBB"/>
    <w:rPr>
      <w:color w:val="0000FF"/>
      <w:u w:val="single"/>
    </w:rPr>
  </w:style>
  <w:style w:type="paragraph" w:customStyle="1" w:styleId="search-excerpt">
    <w:name w:val="search-excerpt"/>
    <w:basedOn w:val="a"/>
    <w:rsid w:val="004A2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-tooltip">
    <w:name w:val="like-tooltip"/>
    <w:basedOn w:val="a0"/>
    <w:rsid w:val="004A2DBB"/>
  </w:style>
  <w:style w:type="character" w:customStyle="1" w:styleId="flag-throbber">
    <w:name w:val="flag-throbber"/>
    <w:basedOn w:val="a0"/>
    <w:rsid w:val="004A2DBB"/>
  </w:style>
  <w:style w:type="paragraph" w:styleId="a5">
    <w:name w:val="Balloon Text"/>
    <w:basedOn w:val="a"/>
    <w:link w:val="a6"/>
    <w:uiPriority w:val="99"/>
    <w:semiHidden/>
    <w:unhideWhenUsed/>
    <w:rsid w:val="004A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DB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C861A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861A9"/>
    <w:pPr>
      <w:ind w:left="720"/>
      <w:contextualSpacing/>
    </w:pPr>
  </w:style>
  <w:style w:type="paragraph" w:styleId="a9">
    <w:name w:val="No Spacing"/>
    <w:qFormat/>
    <w:rsid w:val="009512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Normal (Web)"/>
    <w:basedOn w:val="a"/>
    <w:uiPriority w:val="99"/>
    <w:unhideWhenUsed/>
    <w:rsid w:val="00951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920">
          <w:marLeft w:val="0"/>
          <w:marRight w:val="0"/>
          <w:marTop w:val="0"/>
          <w:marBottom w:val="0"/>
          <w:divBdr>
            <w:top w:val="single" w:sz="12" w:space="8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3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4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77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66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45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521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71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346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408541">
                                                  <w:marLeft w:val="169"/>
                                                  <w:marRight w:val="169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8976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134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457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19333">
                                                                  <w:marLeft w:val="169"/>
                                                                  <w:marRight w:val="169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523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994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9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2023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5865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54960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04445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78110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14443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29677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5803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62161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8292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1723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07428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32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33745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492974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70741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412587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4799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1329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9351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2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6112">
          <w:marLeft w:val="0"/>
          <w:marRight w:val="0"/>
          <w:marTop w:val="0"/>
          <w:marBottom w:val="0"/>
          <w:divBdr>
            <w:top w:val="single" w:sz="12" w:space="8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4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20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99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024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40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60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004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859492">
                                                  <w:marLeft w:val="169"/>
                                                  <w:marRight w:val="169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9869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1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63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9788773">
                                                                  <w:marLeft w:val="169"/>
                                                                  <w:marRight w:val="169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0999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505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0610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003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944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37290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82000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84087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2259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03409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258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16301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6716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24884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29269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30938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18622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01488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71250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643151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19854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9379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69723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2171</Words>
  <Characters>12379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2</cp:revision>
  <dcterms:created xsi:type="dcterms:W3CDTF">2020-12-04T09:53:00Z</dcterms:created>
  <dcterms:modified xsi:type="dcterms:W3CDTF">2020-12-04T09:53:00Z</dcterms:modified>
</cp:coreProperties>
</file>